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1BEB" w14:textId="58CBC4DB" w:rsidR="00F471A1" w:rsidRDefault="002D7169" w:rsidP="002E0F40">
      <w:pPr>
        <w:ind w:firstLineChars="100" w:firstLine="210"/>
        <w:jc w:val="right"/>
      </w:pPr>
      <w:r>
        <w:rPr>
          <w:rFonts w:hint="eastAsia"/>
        </w:rPr>
        <w:t>令和</w:t>
      </w:r>
      <w:r w:rsidR="00F471A1">
        <w:rPr>
          <w:rFonts w:hint="eastAsia"/>
        </w:rPr>
        <w:t>4年</w:t>
      </w:r>
      <w:r w:rsidR="007E7A6F">
        <w:t>2</w:t>
      </w:r>
      <w:r w:rsidR="00F471A1">
        <w:rPr>
          <w:rFonts w:hint="eastAsia"/>
        </w:rPr>
        <w:t>月</w:t>
      </w:r>
      <w:r w:rsidR="007E7A6F">
        <w:t>4</w:t>
      </w:r>
      <w:r w:rsidR="00F471A1">
        <w:rPr>
          <w:rFonts w:hint="eastAsia"/>
        </w:rPr>
        <w:t>日</w:t>
      </w:r>
    </w:p>
    <w:p w14:paraId="71FA573F" w14:textId="16316674" w:rsidR="00F471A1" w:rsidRDefault="002E0F40" w:rsidP="002E0F40">
      <w:pPr>
        <w:ind w:firstLineChars="100" w:firstLine="210"/>
      </w:pPr>
      <w:bookmarkStart w:id="0" w:name="_Hlk94097525"/>
      <w:r>
        <w:rPr>
          <w:rFonts w:hint="eastAsia"/>
        </w:rPr>
        <w:t>徳島県医師会会員　各位</w:t>
      </w:r>
    </w:p>
    <w:bookmarkEnd w:id="0"/>
    <w:p w14:paraId="348D3C10" w14:textId="1A58B168" w:rsidR="00F471A1" w:rsidRDefault="00F471A1" w:rsidP="009813DE">
      <w:pPr>
        <w:ind w:firstLineChars="2900" w:firstLine="6090"/>
      </w:pPr>
      <w:r>
        <w:rPr>
          <w:rFonts w:hint="eastAsia"/>
        </w:rPr>
        <w:t>徳</w:t>
      </w:r>
      <w:r w:rsidR="009813DE">
        <w:rPr>
          <w:rFonts w:hint="eastAsia"/>
        </w:rPr>
        <w:t xml:space="preserve"> </w:t>
      </w:r>
      <w:r>
        <w:rPr>
          <w:rFonts w:hint="eastAsia"/>
        </w:rPr>
        <w:t>島</w:t>
      </w:r>
      <w:r w:rsidR="009813DE">
        <w:rPr>
          <w:rFonts w:hint="eastAsia"/>
        </w:rPr>
        <w:t xml:space="preserve"> </w:t>
      </w:r>
      <w:r>
        <w:rPr>
          <w:rFonts w:hint="eastAsia"/>
        </w:rPr>
        <w:t>県</w:t>
      </w:r>
      <w:r w:rsidR="009813DE">
        <w:rPr>
          <w:rFonts w:hint="eastAsia"/>
        </w:rPr>
        <w:t xml:space="preserve"> </w:t>
      </w:r>
      <w:r>
        <w:rPr>
          <w:rFonts w:hint="eastAsia"/>
        </w:rPr>
        <w:t>医</w:t>
      </w:r>
      <w:r w:rsidR="009813DE">
        <w:rPr>
          <w:rFonts w:hint="eastAsia"/>
        </w:rPr>
        <w:t xml:space="preserve"> </w:t>
      </w:r>
      <w:r>
        <w:rPr>
          <w:rFonts w:hint="eastAsia"/>
        </w:rPr>
        <w:t>師</w:t>
      </w:r>
      <w:r w:rsidR="009813DE">
        <w:rPr>
          <w:rFonts w:hint="eastAsia"/>
        </w:rPr>
        <w:t xml:space="preserve"> </w:t>
      </w:r>
      <w:r>
        <w:rPr>
          <w:rFonts w:hint="eastAsia"/>
        </w:rPr>
        <w:t>会</w:t>
      </w:r>
    </w:p>
    <w:p w14:paraId="02B34D19" w14:textId="2AA38E55" w:rsidR="002D7169" w:rsidRDefault="00F471A1" w:rsidP="00451400">
      <w:pPr>
        <w:ind w:firstLineChars="100" w:firstLine="210"/>
        <w:jc w:val="right"/>
      </w:pPr>
      <w:r>
        <w:rPr>
          <w:rFonts w:hint="eastAsia"/>
        </w:rPr>
        <w:t xml:space="preserve">　会長　　齋藤　義郎</w:t>
      </w:r>
    </w:p>
    <w:p w14:paraId="5F982380" w14:textId="77777777" w:rsidR="00CE163E" w:rsidRDefault="00CE163E" w:rsidP="00451400">
      <w:pPr>
        <w:ind w:firstLineChars="100" w:firstLine="210"/>
        <w:jc w:val="right"/>
      </w:pPr>
    </w:p>
    <w:p w14:paraId="157E5585" w14:textId="1229BBB3" w:rsidR="00CE163E" w:rsidRDefault="00BC1141" w:rsidP="00CE163E">
      <w:pPr>
        <w:jc w:val="center"/>
      </w:pPr>
      <w:r>
        <w:rPr>
          <w:rFonts w:hint="eastAsia"/>
        </w:rPr>
        <w:t>新型コロナウイルス</w:t>
      </w:r>
      <w:r w:rsidR="00CE163E">
        <w:rPr>
          <w:rFonts w:hint="eastAsia"/>
        </w:rPr>
        <w:t>感染症治療薬（</w:t>
      </w:r>
      <w:r w:rsidR="00E36696">
        <w:rPr>
          <w:rFonts w:hint="eastAsia"/>
        </w:rPr>
        <w:t>販売</w:t>
      </w:r>
      <w:r w:rsidR="00CE163E">
        <w:rPr>
          <w:rFonts w:hint="eastAsia"/>
        </w:rPr>
        <w:t>名：</w:t>
      </w:r>
      <w:r w:rsidR="00CE163E">
        <w:t>ラゲブリオ®カプセル 200mg</w:t>
      </w:r>
      <w:r w:rsidR="00CE163E">
        <w:rPr>
          <w:rFonts w:hint="eastAsia"/>
        </w:rPr>
        <w:t>）の</w:t>
      </w:r>
    </w:p>
    <w:p w14:paraId="72EB33ED" w14:textId="10833B15" w:rsidR="00F471A1" w:rsidRDefault="00CE163E" w:rsidP="00CE163E">
      <w:pPr>
        <w:jc w:val="center"/>
      </w:pPr>
      <w:r>
        <w:rPr>
          <w:rFonts w:hint="eastAsia"/>
        </w:rPr>
        <w:t>「ラゲブリオ登録センター」への登録について（お願い）</w:t>
      </w:r>
    </w:p>
    <w:p w14:paraId="02184B66" w14:textId="6A96D06C" w:rsidR="00904C2E" w:rsidRDefault="00904C2E" w:rsidP="00CE163E">
      <w:pPr>
        <w:ind w:firstLineChars="100" w:firstLine="210"/>
        <w:jc w:val="center"/>
      </w:pPr>
    </w:p>
    <w:p w14:paraId="2131C180" w14:textId="4F4E1CCA" w:rsidR="00416273" w:rsidRDefault="00416273" w:rsidP="00416273">
      <w:pPr>
        <w:ind w:firstLineChars="100" w:firstLine="210"/>
      </w:pPr>
      <w:r>
        <w:rPr>
          <w:rFonts w:hint="eastAsia"/>
        </w:rPr>
        <w:t>皆様には、新型コロナウイルス感染症対策にご尽力をいただき厚く御礼申し上げます。</w:t>
      </w:r>
    </w:p>
    <w:p w14:paraId="645F7C08" w14:textId="05EFD827" w:rsidR="004B62E0" w:rsidRDefault="00CE163E" w:rsidP="001B5767">
      <w:pPr>
        <w:ind w:firstLineChars="100" w:firstLine="210"/>
      </w:pPr>
      <w:r>
        <w:rPr>
          <w:rFonts w:hint="eastAsia"/>
        </w:rPr>
        <w:t>先般、特例承認されました新型コロナウイルス感染症治療薬（販売名：ラゲブリオ）のご使用にあたっては、院内処方および院外処方</w:t>
      </w:r>
      <w:r w:rsidR="00E36696">
        <w:rPr>
          <w:rFonts w:hint="eastAsia"/>
        </w:rPr>
        <w:t>を</w:t>
      </w:r>
      <w:r>
        <w:rPr>
          <w:rFonts w:hint="eastAsia"/>
        </w:rPr>
        <w:t>する医療機関</w:t>
      </w:r>
      <w:r w:rsidR="00E36696">
        <w:rPr>
          <w:rFonts w:hint="eastAsia"/>
        </w:rPr>
        <w:t>は、</w:t>
      </w:r>
      <w:r w:rsidR="001B5767">
        <w:rPr>
          <w:rFonts w:hint="eastAsia"/>
        </w:rPr>
        <w:t>あらかじめ「ラゲブリオ登録センター」への</w:t>
      </w:r>
      <w:r>
        <w:rPr>
          <w:rFonts w:hint="eastAsia"/>
        </w:rPr>
        <w:t>登録が必要です。</w:t>
      </w:r>
      <w:r w:rsidR="002D3287">
        <w:rPr>
          <w:rFonts w:hint="eastAsia"/>
        </w:rPr>
        <w:t>対象患者は、重症化リスク因子を有する軽症～中等症Ⅰの患者でありますが、本県の入院患者</w:t>
      </w:r>
      <w:r w:rsidR="001B5767">
        <w:rPr>
          <w:rFonts w:hint="eastAsia"/>
        </w:rPr>
        <w:t>の80%超が軽症～中等症Ⅰである状況では、今後ラゲブリオを処方いただくケースが増えることが予想されます。</w:t>
      </w:r>
      <w:r w:rsidR="004B62E0">
        <w:rPr>
          <w:rFonts w:hint="eastAsia"/>
        </w:rPr>
        <w:t>本県においてもすでに100カ所を超す薬局が登録の上、常備</w:t>
      </w:r>
      <w:r w:rsidR="00863DCC">
        <w:rPr>
          <w:rFonts w:hint="eastAsia"/>
        </w:rPr>
        <w:t>されて</w:t>
      </w:r>
      <w:r w:rsidR="004B62E0">
        <w:rPr>
          <w:rFonts w:hint="eastAsia"/>
        </w:rPr>
        <w:t>おります。</w:t>
      </w:r>
    </w:p>
    <w:p w14:paraId="7508B8C1" w14:textId="6DE3EBB5" w:rsidR="004B62E0" w:rsidRDefault="004B62E0" w:rsidP="001B5767">
      <w:pPr>
        <w:ind w:firstLineChars="100" w:firstLine="210"/>
      </w:pPr>
      <w:r>
        <w:rPr>
          <w:rFonts w:hint="eastAsia"/>
        </w:rPr>
        <w:t>徳島県新型コロナ入院調整本部からも新型コロナウイルス感染症の患者の治療に当たり、</w:t>
      </w:r>
      <w:r w:rsidR="000B3E60">
        <w:rPr>
          <w:rFonts w:hint="eastAsia"/>
        </w:rPr>
        <w:t>迅速で</w:t>
      </w:r>
      <w:r>
        <w:rPr>
          <w:rFonts w:hint="eastAsia"/>
        </w:rPr>
        <w:t>適正な使用のため「ラゲブリオ登録センター」への事前登録への協力依頼がございました。</w:t>
      </w:r>
    </w:p>
    <w:p w14:paraId="491B9B25" w14:textId="3FBD0D3E" w:rsidR="002E0F40" w:rsidRDefault="004B62E0" w:rsidP="004B62E0">
      <w:pPr>
        <w:ind w:firstLineChars="100" w:firstLine="210"/>
      </w:pPr>
      <w:r>
        <w:rPr>
          <w:rFonts w:hint="eastAsia"/>
        </w:rPr>
        <w:t>つきましては、</w:t>
      </w:r>
      <w:r w:rsidR="001B5767">
        <w:rPr>
          <w:rFonts w:hint="eastAsia"/>
        </w:rPr>
        <w:t>発症してから速やか</w:t>
      </w:r>
      <w:r w:rsidR="00420D10">
        <w:rPr>
          <w:rFonts w:hint="eastAsia"/>
        </w:rPr>
        <w:t>な</w:t>
      </w:r>
      <w:r w:rsidR="001B5767">
        <w:rPr>
          <w:rFonts w:hint="eastAsia"/>
        </w:rPr>
        <w:t>投与が求め</w:t>
      </w:r>
      <w:r>
        <w:rPr>
          <w:rFonts w:hint="eastAsia"/>
        </w:rPr>
        <w:t>ら</w:t>
      </w:r>
      <w:r w:rsidR="001B5767">
        <w:rPr>
          <w:rFonts w:hint="eastAsia"/>
        </w:rPr>
        <w:t>れて</w:t>
      </w:r>
      <w:r>
        <w:rPr>
          <w:rFonts w:hint="eastAsia"/>
        </w:rPr>
        <w:t>い</w:t>
      </w:r>
      <w:r w:rsidR="00420D10">
        <w:rPr>
          <w:rFonts w:hint="eastAsia"/>
        </w:rPr>
        <w:t>る事から、貴医療機関におかれまして</w:t>
      </w:r>
      <w:r>
        <w:rPr>
          <w:rFonts w:hint="eastAsia"/>
        </w:rPr>
        <w:t>も</w:t>
      </w:r>
      <w:r w:rsidR="00420D10">
        <w:rPr>
          <w:rFonts w:hint="eastAsia"/>
        </w:rPr>
        <w:t>、是非とも事前の</w:t>
      </w:r>
      <w:r w:rsidR="00C132A1">
        <w:rPr>
          <w:rFonts w:hint="eastAsia"/>
        </w:rPr>
        <w:t>ご</w:t>
      </w:r>
      <w:r w:rsidR="00420D10">
        <w:rPr>
          <w:rFonts w:hint="eastAsia"/>
        </w:rPr>
        <w:t>登録をご検討いただきますようお願い申し上げま</w:t>
      </w:r>
      <w:r>
        <w:rPr>
          <w:rFonts w:hint="eastAsia"/>
        </w:rPr>
        <w:t>す。</w:t>
      </w:r>
    </w:p>
    <w:p w14:paraId="17214C6D" w14:textId="77777777" w:rsidR="0017044F" w:rsidRDefault="00863DCC" w:rsidP="00843DF9">
      <w:pPr>
        <w:ind w:firstLineChars="100" w:firstLine="210"/>
      </w:pPr>
      <w:r>
        <w:rPr>
          <w:rFonts w:hint="eastAsia"/>
        </w:rPr>
        <w:t>また、徳島県新型コロナ入院調整本部からは、ファイザー製飲み薬</w:t>
      </w:r>
      <w:r w:rsidR="0017044F">
        <w:rPr>
          <w:rFonts w:hint="eastAsia"/>
        </w:rPr>
        <w:t>の実用化</w:t>
      </w:r>
      <w:r>
        <w:rPr>
          <w:rFonts w:hint="eastAsia"/>
        </w:rPr>
        <w:t>についても</w:t>
      </w:r>
    </w:p>
    <w:p w14:paraId="5ACD804A" w14:textId="3B7D0C90" w:rsidR="00D25899" w:rsidRDefault="00863DCC" w:rsidP="0017044F">
      <w:r>
        <w:rPr>
          <w:rFonts w:hint="eastAsia"/>
        </w:rPr>
        <w:t>2月10日以降に情報提供をいただける予定です。感染急拡大の今、</w:t>
      </w:r>
      <w:r w:rsidR="000B3E60">
        <w:rPr>
          <w:rFonts w:hint="eastAsia"/>
        </w:rPr>
        <w:t>徳島県をはじめ関係団体と協力のもと</w:t>
      </w:r>
      <w:r>
        <w:rPr>
          <w:rFonts w:hint="eastAsia"/>
        </w:rPr>
        <w:t>、会員の先生方のお力をお借りし</w:t>
      </w:r>
      <w:r w:rsidR="000B3E60">
        <w:rPr>
          <w:rFonts w:hint="eastAsia"/>
        </w:rPr>
        <w:t>地域住民に適切な医療の提供に努めたいと考えております</w:t>
      </w:r>
      <w:r w:rsidR="00D147AD">
        <w:rPr>
          <w:rFonts w:hint="eastAsia"/>
        </w:rPr>
        <w:t>、どうぞ</w:t>
      </w:r>
      <w:r w:rsidR="0017044F">
        <w:rPr>
          <w:rFonts w:hint="eastAsia"/>
        </w:rPr>
        <w:t>事前登録について、</w:t>
      </w:r>
      <w:r w:rsidR="000B3E60">
        <w:rPr>
          <w:rFonts w:hint="eastAsia"/>
        </w:rPr>
        <w:t>ご配慮賜りますようお願い申し上げます。</w:t>
      </w:r>
    </w:p>
    <w:bookmarkStart w:id="1" w:name="_Hlk94174943"/>
    <w:p w14:paraId="4BFCBFB1" w14:textId="52B1DF76" w:rsidR="00641CB7" w:rsidRPr="00641CB7" w:rsidRDefault="00E36696" w:rsidP="00FE7554">
      <w:pPr>
        <w:jc w:val="center"/>
        <w:rPr>
          <w:rStyle w:val="1"/>
          <w:rFonts w:ascii="メイリオ" w:eastAsia="メイリオ" w:hAnsi="メイリオ"/>
          <w:b/>
          <w:bCs/>
          <w:color w:val="000000"/>
          <w:szCs w:val="21"/>
        </w:rPr>
      </w:pPr>
      <w:r>
        <w:rPr>
          <w:noProof/>
        </w:rPr>
        <mc:AlternateContent>
          <mc:Choice Requires="wps">
            <w:drawing>
              <wp:anchor distT="0" distB="0" distL="114300" distR="114300" simplePos="0" relativeHeight="251659264" behindDoc="0" locked="0" layoutInCell="1" allowOverlap="1" wp14:anchorId="0A19FCB1" wp14:editId="26CC0F13">
                <wp:simplePos x="0" y="0"/>
                <wp:positionH relativeFrom="column">
                  <wp:posOffset>34290</wp:posOffset>
                </wp:positionH>
                <wp:positionV relativeFrom="paragraph">
                  <wp:posOffset>213995</wp:posOffset>
                </wp:positionV>
                <wp:extent cx="5454650" cy="3200400"/>
                <wp:effectExtent l="0" t="0" r="12700" b="19050"/>
                <wp:wrapNone/>
                <wp:docPr id="1" name="正方形/長方形 1"/>
                <wp:cNvGraphicFramePr/>
                <a:graphic xmlns:a="http://schemas.openxmlformats.org/drawingml/2006/main">
                  <a:graphicData uri="http://schemas.microsoft.com/office/word/2010/wordprocessingShape">
                    <wps:wsp>
                      <wps:cNvSpPr/>
                      <wps:spPr>
                        <a:xfrm>
                          <a:off x="0" y="0"/>
                          <a:ext cx="5454650" cy="3200400"/>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7E9CDD" id="正方形/長方形 1" o:spid="_x0000_s1026" style="position:absolute;left:0;text-align:left;margin-left:2.7pt;margin-top:16.85pt;width:429.5pt;height:2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" filled="f" strokecolor="black [3213]" strokeweight="1.75pt"/>
            </w:pict>
          </mc:Fallback>
        </mc:AlternateContent>
      </w:r>
    </w:p>
    <w:p w14:paraId="2CE73BC1" w14:textId="5C637051" w:rsidR="00752641" w:rsidRPr="00863DCC" w:rsidRDefault="00641CB7" w:rsidP="00863DCC">
      <w:pPr>
        <w:jc w:val="center"/>
      </w:pPr>
      <w:r>
        <w:rPr>
          <w:rStyle w:val="1"/>
          <w:rFonts w:ascii="メイリオ" w:eastAsia="メイリオ" w:hAnsi="メイリオ" w:hint="eastAsia"/>
          <w:b/>
          <w:bCs/>
          <w:color w:val="000000"/>
          <w:sz w:val="45"/>
          <w:szCs w:val="45"/>
        </w:rPr>
        <w:t>ラゲブリオ</w:t>
      </w:r>
      <w:r>
        <w:rPr>
          <w:rStyle w:val="titler"/>
          <w:rFonts w:ascii="メイリオ" w:eastAsia="メイリオ" w:hAnsi="メイリオ" w:hint="eastAsia"/>
          <w:b/>
          <w:bCs/>
          <w:color w:val="000000"/>
          <w:sz w:val="23"/>
          <w:szCs w:val="23"/>
        </w:rPr>
        <w:t>®</w:t>
      </w:r>
      <w:r>
        <w:rPr>
          <w:rStyle w:val="1"/>
          <w:rFonts w:ascii="メイリオ" w:eastAsia="メイリオ" w:hAnsi="メイリオ" w:hint="eastAsia"/>
          <w:b/>
          <w:bCs/>
          <w:color w:val="000000"/>
          <w:sz w:val="45"/>
          <w:szCs w:val="45"/>
        </w:rPr>
        <w:t>登録センター</w:t>
      </w:r>
    </w:p>
    <w:bookmarkEnd w:id="1"/>
    <w:p w14:paraId="36BA3269" w14:textId="7D6B128E" w:rsidR="00641CB7" w:rsidRDefault="00641CB7" w:rsidP="0017044F">
      <w:pPr>
        <w:ind w:firstLineChars="200" w:firstLine="640"/>
        <w:rPr>
          <w:sz w:val="32"/>
          <w:szCs w:val="32"/>
        </w:rPr>
      </w:pPr>
      <w:r w:rsidRPr="00641CB7">
        <w:rPr>
          <w:rFonts w:hint="eastAsia"/>
          <w:sz w:val="32"/>
          <w:szCs w:val="32"/>
        </w:rPr>
        <w:t>U</w:t>
      </w:r>
      <w:r w:rsidRPr="00641CB7">
        <w:rPr>
          <w:sz w:val="32"/>
          <w:szCs w:val="32"/>
        </w:rPr>
        <w:t>RL</w:t>
      </w:r>
      <w:r w:rsidRPr="00641CB7">
        <w:rPr>
          <w:rFonts w:hint="eastAsia"/>
          <w:sz w:val="32"/>
          <w:szCs w:val="32"/>
        </w:rPr>
        <w:t>:</w:t>
      </w:r>
      <w:r w:rsidRPr="00641CB7">
        <w:rPr>
          <w:sz w:val="32"/>
          <w:szCs w:val="32"/>
        </w:rPr>
        <w:t xml:space="preserve"> </w:t>
      </w:r>
      <w:hyperlink r:id="rId6" w:history="1">
        <w:r w:rsidRPr="002C6D01">
          <w:rPr>
            <w:rStyle w:val="a8"/>
            <w:sz w:val="32"/>
            <w:szCs w:val="32"/>
          </w:rPr>
          <w:t>https://msd.secure.force.com/OrderSystem</w:t>
        </w:r>
      </w:hyperlink>
    </w:p>
    <w:p w14:paraId="183530E7" w14:textId="77777777" w:rsidR="00E36696" w:rsidRDefault="00641CB7" w:rsidP="00E36696">
      <w:pPr>
        <w:ind w:firstLineChars="200" w:firstLine="640"/>
        <w:rPr>
          <w:sz w:val="32"/>
          <w:szCs w:val="32"/>
        </w:rPr>
      </w:pPr>
      <w:r>
        <w:rPr>
          <w:rFonts w:hint="eastAsia"/>
          <w:sz w:val="32"/>
          <w:szCs w:val="32"/>
        </w:rPr>
        <w:t>※</w:t>
      </w:r>
      <w:r w:rsidR="00E36696">
        <w:rPr>
          <w:rFonts w:hint="eastAsia"/>
          <w:sz w:val="32"/>
          <w:szCs w:val="32"/>
        </w:rPr>
        <w:t>初めてログインされる時はページ下の</w:t>
      </w:r>
    </w:p>
    <w:p w14:paraId="17DB4D7C" w14:textId="77777777" w:rsidR="00E36696" w:rsidRDefault="00E36696" w:rsidP="00E36696">
      <w:pPr>
        <w:ind w:firstLineChars="300" w:firstLine="853"/>
        <w:rPr>
          <w:sz w:val="32"/>
          <w:szCs w:val="32"/>
        </w:rPr>
      </w:pPr>
      <w:r>
        <w:rPr>
          <w:rFonts w:ascii="Arial" w:hAnsi="Arial" w:cs="Arial"/>
          <w:b/>
          <w:bCs/>
          <w:color w:val="FFFFFF"/>
          <w:sz w:val="29"/>
          <w:szCs w:val="29"/>
          <w:shd w:val="clear" w:color="auto" w:fill="0AA7A6"/>
        </w:rPr>
        <w:t>初めての方はこちら</w:t>
      </w:r>
      <w:r>
        <w:rPr>
          <w:rFonts w:hint="eastAsia"/>
          <w:sz w:val="32"/>
          <w:szCs w:val="32"/>
        </w:rPr>
        <w:t>からお入りいただき初回登録が</w:t>
      </w:r>
    </w:p>
    <w:p w14:paraId="20C0A6DC" w14:textId="77777777" w:rsidR="00E36696" w:rsidRDefault="00E36696" w:rsidP="00E36696">
      <w:pPr>
        <w:ind w:firstLineChars="300" w:firstLine="960"/>
        <w:rPr>
          <w:sz w:val="32"/>
          <w:szCs w:val="32"/>
        </w:rPr>
      </w:pPr>
      <w:r>
        <w:rPr>
          <w:rFonts w:hint="eastAsia"/>
          <w:sz w:val="32"/>
          <w:szCs w:val="32"/>
        </w:rPr>
        <w:t>必要です。その際、医療機関等番号（10桁）が必要</w:t>
      </w:r>
    </w:p>
    <w:p w14:paraId="22B71FC7" w14:textId="0CD686D7" w:rsidR="00E36696" w:rsidRPr="00E36696" w:rsidRDefault="00E36696" w:rsidP="00E36696">
      <w:pPr>
        <w:ind w:firstLineChars="300" w:firstLine="960"/>
        <w:rPr>
          <w:rFonts w:ascii="Arial" w:hAnsi="Arial" w:cs="Arial"/>
          <w:b/>
          <w:bCs/>
          <w:color w:val="FFFFFF"/>
          <w:sz w:val="29"/>
          <w:szCs w:val="29"/>
          <w:shd w:val="clear" w:color="auto" w:fill="0AA7A6"/>
        </w:rPr>
      </w:pPr>
      <w:r>
        <w:rPr>
          <w:rFonts w:hint="eastAsia"/>
          <w:sz w:val="32"/>
          <w:szCs w:val="32"/>
        </w:rPr>
        <w:t>になりますのでご準備ください。</w:t>
      </w:r>
    </w:p>
    <w:sectPr w:rsidR="00E36696" w:rsidRPr="00E36696" w:rsidSect="002E0F40">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B5733" w14:textId="77777777" w:rsidR="00711A46" w:rsidRDefault="00711A46" w:rsidP="009B09F9">
      <w:r>
        <w:separator/>
      </w:r>
    </w:p>
  </w:endnote>
  <w:endnote w:type="continuationSeparator" w:id="0">
    <w:p w14:paraId="79D6FCB4" w14:textId="77777777" w:rsidR="00711A46" w:rsidRDefault="00711A46" w:rsidP="009B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8514" w14:textId="77777777" w:rsidR="00711A46" w:rsidRDefault="00711A46" w:rsidP="009B09F9">
      <w:r>
        <w:separator/>
      </w:r>
    </w:p>
  </w:footnote>
  <w:footnote w:type="continuationSeparator" w:id="0">
    <w:p w14:paraId="4E03D1A9" w14:textId="77777777" w:rsidR="00711A46" w:rsidRDefault="00711A46" w:rsidP="009B09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D1"/>
    <w:rsid w:val="00045A97"/>
    <w:rsid w:val="000B3E60"/>
    <w:rsid w:val="00136CB4"/>
    <w:rsid w:val="00152E2B"/>
    <w:rsid w:val="0015628E"/>
    <w:rsid w:val="0017044F"/>
    <w:rsid w:val="00184696"/>
    <w:rsid w:val="001B5767"/>
    <w:rsid w:val="001E33E5"/>
    <w:rsid w:val="001F3E3D"/>
    <w:rsid w:val="002D3287"/>
    <w:rsid w:val="002D7169"/>
    <w:rsid w:val="002E0F40"/>
    <w:rsid w:val="002F1300"/>
    <w:rsid w:val="00416273"/>
    <w:rsid w:val="00420D10"/>
    <w:rsid w:val="00451400"/>
    <w:rsid w:val="00463FD0"/>
    <w:rsid w:val="004B62E0"/>
    <w:rsid w:val="00511460"/>
    <w:rsid w:val="005739D1"/>
    <w:rsid w:val="005E40D5"/>
    <w:rsid w:val="0061669D"/>
    <w:rsid w:val="00641CB7"/>
    <w:rsid w:val="00711A46"/>
    <w:rsid w:val="00725CDF"/>
    <w:rsid w:val="00752641"/>
    <w:rsid w:val="007E7A6F"/>
    <w:rsid w:val="0081555E"/>
    <w:rsid w:val="0082652F"/>
    <w:rsid w:val="00843DF9"/>
    <w:rsid w:val="00863DCC"/>
    <w:rsid w:val="008E4A92"/>
    <w:rsid w:val="008E7095"/>
    <w:rsid w:val="00904C2E"/>
    <w:rsid w:val="00911A9A"/>
    <w:rsid w:val="009140A8"/>
    <w:rsid w:val="009736A2"/>
    <w:rsid w:val="00981105"/>
    <w:rsid w:val="009813DE"/>
    <w:rsid w:val="009B09F9"/>
    <w:rsid w:val="009E574A"/>
    <w:rsid w:val="00A01E5C"/>
    <w:rsid w:val="00A965B0"/>
    <w:rsid w:val="00BC1141"/>
    <w:rsid w:val="00BD34B9"/>
    <w:rsid w:val="00BE68E2"/>
    <w:rsid w:val="00C132A1"/>
    <w:rsid w:val="00CE163E"/>
    <w:rsid w:val="00D147AD"/>
    <w:rsid w:val="00D25899"/>
    <w:rsid w:val="00DB28D6"/>
    <w:rsid w:val="00DB30A9"/>
    <w:rsid w:val="00E36696"/>
    <w:rsid w:val="00EB37A1"/>
    <w:rsid w:val="00EC6D07"/>
    <w:rsid w:val="00F471A1"/>
    <w:rsid w:val="00F54400"/>
    <w:rsid w:val="00F60F01"/>
    <w:rsid w:val="00FE7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92EE37"/>
  <w15:chartTrackingRefBased/>
  <w15:docId w15:val="{14347CE0-B6F0-49F8-9A5B-13B73365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rsid w:val="005E40D5"/>
    <w:pPr>
      <w:widowControl w:val="0"/>
      <w:overflowPunct w:val="0"/>
      <w:adjustRightInd w:val="0"/>
      <w:jc w:val="both"/>
      <w:textAlignment w:val="baseline"/>
    </w:pPr>
    <w:rPr>
      <w:rFonts w:ascii="Times New Roman" w:eastAsia="ＭＳ ゴシック" w:hAnsi="Times New Roman" w:cs="Times New Roman"/>
      <w:color w:val="000000"/>
      <w:kern w:val="0"/>
      <w:sz w:val="24"/>
      <w:szCs w:val="20"/>
    </w:rPr>
  </w:style>
  <w:style w:type="paragraph" w:styleId="a4">
    <w:name w:val="header"/>
    <w:basedOn w:val="a"/>
    <w:link w:val="a5"/>
    <w:uiPriority w:val="99"/>
    <w:unhideWhenUsed/>
    <w:rsid w:val="009B09F9"/>
    <w:pPr>
      <w:tabs>
        <w:tab w:val="center" w:pos="4252"/>
        <w:tab w:val="right" w:pos="8504"/>
      </w:tabs>
      <w:snapToGrid w:val="0"/>
    </w:pPr>
  </w:style>
  <w:style w:type="character" w:customStyle="1" w:styleId="a5">
    <w:name w:val="ヘッダー (文字)"/>
    <w:basedOn w:val="a0"/>
    <w:link w:val="a4"/>
    <w:uiPriority w:val="99"/>
    <w:rsid w:val="009B09F9"/>
  </w:style>
  <w:style w:type="paragraph" w:styleId="a6">
    <w:name w:val="footer"/>
    <w:basedOn w:val="a"/>
    <w:link w:val="a7"/>
    <w:uiPriority w:val="99"/>
    <w:unhideWhenUsed/>
    <w:rsid w:val="009B09F9"/>
    <w:pPr>
      <w:tabs>
        <w:tab w:val="center" w:pos="4252"/>
        <w:tab w:val="right" w:pos="8504"/>
      </w:tabs>
      <w:snapToGrid w:val="0"/>
    </w:pPr>
  </w:style>
  <w:style w:type="character" w:customStyle="1" w:styleId="a7">
    <w:name w:val="フッター (文字)"/>
    <w:basedOn w:val="a0"/>
    <w:link w:val="a6"/>
    <w:uiPriority w:val="99"/>
    <w:rsid w:val="009B09F9"/>
  </w:style>
  <w:style w:type="character" w:customStyle="1" w:styleId="1">
    <w:name w:val="表題1"/>
    <w:basedOn w:val="a0"/>
    <w:rsid w:val="00641CB7"/>
  </w:style>
  <w:style w:type="character" w:customStyle="1" w:styleId="titler">
    <w:name w:val="titler"/>
    <w:basedOn w:val="a0"/>
    <w:rsid w:val="00641CB7"/>
  </w:style>
  <w:style w:type="character" w:styleId="a8">
    <w:name w:val="Hyperlink"/>
    <w:basedOn w:val="a0"/>
    <w:uiPriority w:val="99"/>
    <w:unhideWhenUsed/>
    <w:rsid w:val="00641CB7"/>
    <w:rPr>
      <w:color w:val="0563C1" w:themeColor="hyperlink"/>
      <w:u w:val="single"/>
    </w:rPr>
  </w:style>
  <w:style w:type="character" w:styleId="a9">
    <w:name w:val="Unresolved Mention"/>
    <w:basedOn w:val="a0"/>
    <w:uiPriority w:val="99"/>
    <w:semiHidden/>
    <w:unhideWhenUsed/>
    <w:rsid w:val="00641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sd.secure.force.com/OrderSyste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里見 悠</cp:lastModifiedBy>
  <cp:revision>2</cp:revision>
  <cp:lastPrinted>2022-02-04T23:56:00Z</cp:lastPrinted>
  <dcterms:created xsi:type="dcterms:W3CDTF">2022-02-04T23:56:00Z</dcterms:created>
  <dcterms:modified xsi:type="dcterms:W3CDTF">2022-02-04T23:56:00Z</dcterms:modified>
</cp:coreProperties>
</file>